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A" w:rsidRPr="00462C6A" w:rsidRDefault="00462C6A" w:rsidP="00462C6A">
      <w:pPr>
        <w:spacing w:after="0"/>
        <w:rPr>
          <w:rFonts w:ascii="Times New Roman" w:hAnsi="Times New Roman" w:cs="Times New Roman"/>
          <w:b/>
        </w:rPr>
      </w:pPr>
      <w:r w:rsidRPr="0098335F">
        <w:rPr>
          <w:rFonts w:ascii="Times New Roman" w:hAnsi="Times New Roman" w:cs="Times New Roman"/>
          <w:b/>
        </w:rPr>
        <w:t>Направление подготовки: «Юриспруденция» (</w:t>
      </w:r>
      <w:r>
        <w:rPr>
          <w:rFonts w:ascii="Times New Roman" w:hAnsi="Times New Roman" w:cs="Times New Roman"/>
          <w:b/>
        </w:rPr>
        <w:t>бакалавриат</w:t>
      </w:r>
      <w:r w:rsidRPr="0098335F">
        <w:rPr>
          <w:rFonts w:ascii="Times New Roman" w:hAnsi="Times New Roman" w:cs="Times New Roman"/>
          <w:b/>
        </w:rPr>
        <w:t>)</w:t>
      </w:r>
    </w:p>
    <w:p w:rsidR="00462C6A" w:rsidRPr="0098335F" w:rsidRDefault="00462C6A" w:rsidP="00462C6A">
      <w:pPr>
        <w:spacing w:after="0"/>
        <w:rPr>
          <w:rFonts w:ascii="Times New Roman" w:hAnsi="Times New Roman" w:cs="Times New Roman"/>
          <w:b/>
        </w:rPr>
      </w:pPr>
      <w:r w:rsidRPr="0098335F">
        <w:rPr>
          <w:rFonts w:ascii="Times New Roman" w:hAnsi="Times New Roman" w:cs="Times New Roman"/>
          <w:b/>
        </w:rPr>
        <w:t>Дисциплина: «</w:t>
      </w:r>
      <w:r>
        <w:rPr>
          <w:rFonts w:ascii="Times New Roman" w:hAnsi="Times New Roman" w:cs="Times New Roman"/>
          <w:b/>
        </w:rPr>
        <w:t>Уголовно-процессуальное право РА</w:t>
      </w:r>
      <w:r w:rsidRPr="0098335F">
        <w:rPr>
          <w:rFonts w:ascii="Times New Roman" w:hAnsi="Times New Roman" w:cs="Times New Roman"/>
          <w:b/>
        </w:rPr>
        <w:t>»</w:t>
      </w:r>
    </w:p>
    <w:p w:rsidR="00462C6A" w:rsidRDefault="00462C6A" w:rsidP="00462C6A">
      <w:pPr>
        <w:spacing w:after="0"/>
        <w:rPr>
          <w:rFonts w:ascii="Times New Roman" w:hAnsi="Times New Roman" w:cs="Times New Roman"/>
          <w:b/>
        </w:rPr>
      </w:pPr>
      <w:r w:rsidRPr="0098335F">
        <w:rPr>
          <w:rFonts w:ascii="Times New Roman" w:hAnsi="Times New Roman" w:cs="Times New Roman"/>
          <w:b/>
        </w:rPr>
        <w:t>Аннотация</w:t>
      </w:r>
    </w:p>
    <w:p w:rsidR="00462C6A" w:rsidRPr="0098335F" w:rsidRDefault="00462C6A" w:rsidP="00462C6A">
      <w:pPr>
        <w:spacing w:after="0"/>
        <w:jc w:val="both"/>
        <w:rPr>
          <w:rFonts w:ascii="Times New Roman" w:hAnsi="Times New Roman" w:cs="Times New Roman"/>
          <w:b/>
        </w:rPr>
      </w:pPr>
    </w:p>
    <w:p w:rsidR="00462C6A" w:rsidRDefault="00462C6A" w:rsidP="00462C6A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>Трудоемкость:</w:t>
      </w:r>
      <w:r>
        <w:rPr>
          <w:rFonts w:ascii="Times New Roman" w:hAnsi="Times New Roman" w:cs="Times New Roman"/>
        </w:rPr>
        <w:t xml:space="preserve"> 4 ECTS, 144 академических часа</w:t>
      </w:r>
    </w:p>
    <w:p w:rsidR="00462C6A" w:rsidRDefault="00462C6A" w:rsidP="00462C6A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 xml:space="preserve"> Форма итогового контроля: </w:t>
      </w:r>
      <w:r>
        <w:rPr>
          <w:rFonts w:ascii="Times New Roman" w:hAnsi="Times New Roman" w:cs="Times New Roman"/>
        </w:rPr>
        <w:t>экзамен</w:t>
      </w:r>
      <w:r w:rsidRPr="0098335F">
        <w:rPr>
          <w:rFonts w:ascii="Times New Roman" w:hAnsi="Times New Roman" w:cs="Times New Roman"/>
        </w:rPr>
        <w:t xml:space="preserve"> </w:t>
      </w:r>
    </w:p>
    <w:p w:rsidR="00462C6A" w:rsidRPr="00462C6A" w:rsidRDefault="00462C6A" w:rsidP="0046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6A"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  <w:r w:rsidRPr="00462C6A">
        <w:rPr>
          <w:rFonts w:ascii="Times New Roman" w:hAnsi="Times New Roman" w:cs="Times New Roman"/>
          <w:sz w:val="24"/>
          <w:szCs w:val="24"/>
        </w:rPr>
        <w:t xml:space="preserve"> Уголовный процесс является одной из важнейших общепрофессиональных учебных дисциплин, изучение которой предусмотрено государственным образовательным стандартом высшего профессионального образования по специальности юриспруденция. Предметом курса является изучение студентами основных положений действующего уголовно-процессуального законодательства РA и практики его применения, проведение сравнительного анализа уголовно-процессуального законодательства РA и РФ.</w:t>
      </w:r>
    </w:p>
    <w:p w:rsidR="00462C6A" w:rsidRPr="00462C6A" w:rsidRDefault="00462C6A" w:rsidP="0046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6A">
        <w:rPr>
          <w:rFonts w:ascii="Times New Roman" w:hAnsi="Times New Roman" w:cs="Times New Roman"/>
          <w:sz w:val="24"/>
          <w:szCs w:val="24"/>
        </w:rPr>
        <w:t>Программа учебной дисциплины «Уголовно-процессуальное право РА» разработана в соответствии с государственным образовательным стандартом высшего профессионального образования по специальности юриспруденция.</w:t>
      </w:r>
    </w:p>
    <w:p w:rsidR="00462C6A" w:rsidRPr="00462C6A" w:rsidRDefault="00462C6A" w:rsidP="0046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6A">
        <w:rPr>
          <w:rFonts w:ascii="Times New Roman" w:hAnsi="Times New Roman" w:cs="Times New Roman"/>
          <w:sz w:val="24"/>
          <w:szCs w:val="24"/>
        </w:rPr>
        <w:t>Изучение уголовного процесса строится в соответствии с системой УПК РA в тесном взаимодействии с другими юридическими и специальными дисциплинами, особенно уголовным правом.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C6A">
        <w:rPr>
          <w:rFonts w:ascii="Times New Roman" w:hAnsi="Times New Roman" w:cs="Times New Roman"/>
          <w:sz w:val="24"/>
          <w:szCs w:val="24"/>
        </w:rPr>
        <w:t>Цель курса - достижение всестороннего понимания студентами сущности правоотношений, возникающих в связи с деятельностью участников уголовного судопроизводства для подготовки их к практической деятельности в качестве специалистов в сфере указанной деятельности. Задачa курса - является получение студентами знаний о принципах уголовного судопроизводства, порядке разрешения заявлений и сообщений о преступлениях, производстве предварительного расследования и судебного разбирательства, пересмотре приговоров в порядке апелляционного и кассационного производств, а также ввиду новых и вновь открывшихся обстоятельств. Эти знания необходимы для успешной работы в качестве следователей, дознавателей, прокуроров, судей и адвокатов</w:t>
      </w:r>
    </w:p>
    <w:p w:rsidR="00462C6A" w:rsidRPr="00462C6A" w:rsidRDefault="00462C6A" w:rsidP="0046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6A">
        <w:rPr>
          <w:rFonts w:ascii="Times New Roman" w:hAnsi="Times New Roman" w:cs="Times New Roman"/>
          <w:b/>
          <w:sz w:val="24"/>
          <w:szCs w:val="24"/>
        </w:rPr>
        <w:t>Взаимосвязь с другими дисциплинами.</w:t>
      </w:r>
      <w:r w:rsidRPr="00462C6A">
        <w:rPr>
          <w:rFonts w:ascii="Times New Roman" w:hAnsi="Times New Roman" w:cs="Times New Roman"/>
          <w:sz w:val="24"/>
          <w:szCs w:val="24"/>
        </w:rPr>
        <w:t xml:space="preserve"> Курс "Уголовно-процессуальное право РА" тесно взаимосвязан с такими дисциплинами направление «Юриспруденция», как "Криминалистика", "Криминология", "Уголовное право" и другие. </w:t>
      </w:r>
    </w:p>
    <w:p w:rsidR="005701F1" w:rsidRPr="00462C6A" w:rsidRDefault="00462C6A" w:rsidP="0046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6A">
        <w:rPr>
          <w:rFonts w:ascii="Times New Roman" w:hAnsi="Times New Roman" w:cs="Times New Roman"/>
          <w:b/>
          <w:sz w:val="24"/>
          <w:szCs w:val="24"/>
        </w:rPr>
        <w:t>Требования к исходным уровням знаний и умений студентов.</w:t>
      </w:r>
      <w:r w:rsidRPr="00462C6A">
        <w:rPr>
          <w:rFonts w:ascii="Times New Roman" w:hAnsi="Times New Roman" w:cs="Times New Roman"/>
          <w:sz w:val="24"/>
          <w:szCs w:val="24"/>
        </w:rPr>
        <w:t xml:space="preserve"> Иметь базовые знания по дисциплине "Уголовное право", "Криминалистика".</w:t>
      </w:r>
    </w:p>
    <w:sectPr w:rsidR="005701F1" w:rsidRPr="00462C6A" w:rsidSect="0057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62C6A"/>
    <w:rsid w:val="00053A8E"/>
    <w:rsid w:val="00462C6A"/>
    <w:rsid w:val="0057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2021-12-15T07:38:00Z</dcterms:created>
  <dcterms:modified xsi:type="dcterms:W3CDTF">2021-12-15T07:40:00Z</dcterms:modified>
</cp:coreProperties>
</file>